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A6" w:rsidRDefault="007103A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7103A6" w:rsidRDefault="007103A6">
      <w:pPr>
        <w:pStyle w:val="newncpi"/>
        <w:ind w:firstLine="0"/>
        <w:jc w:val="center"/>
      </w:pPr>
      <w:r>
        <w:rPr>
          <w:rStyle w:val="datepr"/>
        </w:rPr>
        <w:t>7 мая 2010 г.</w:t>
      </w:r>
      <w:r>
        <w:rPr>
          <w:rStyle w:val="number"/>
        </w:rPr>
        <w:t xml:space="preserve"> № 48</w:t>
      </w:r>
    </w:p>
    <w:p w:rsidR="007103A6" w:rsidRDefault="007103A6">
      <w:pPr>
        <w:pStyle w:val="1"/>
      </w:pPr>
      <w:r>
        <w:t>Об утверждении Инструкции о порядке прохождения медицинского осмотра лицами, поступающими на обучение в кадетское училище</w:t>
      </w:r>
    </w:p>
    <w:p w:rsidR="007103A6" w:rsidRDefault="007103A6">
      <w:pPr>
        <w:pStyle w:val="preamble"/>
      </w:pPr>
      <w:proofErr w:type="gramStart"/>
      <w:r>
        <w:t>На основании пункта 11 Положения о кадетском училище, утвержденного Указом Президента Республики Беларусь от 28 января 2010 г. № 54 «О кадетских училищах», подпункта 7.1 пункта 7 Положения о Министерстве здравоохранения Республики Беларусь, утвержденного постановлением Совета Министров Республики Беларусь от 23 августа 2000 г. № 1331, в редакции постановления Совета Министров Республики Беларусь от 1 августа 2005 г. № 843 Министерство здравоохранения Республики</w:t>
      </w:r>
      <w:proofErr w:type="gramEnd"/>
      <w:r>
        <w:t xml:space="preserve"> Беларусь ПОСТАНОВЛЯЕТ:</w:t>
      </w:r>
    </w:p>
    <w:p w:rsidR="007103A6" w:rsidRDefault="007103A6">
      <w:pPr>
        <w:pStyle w:val="point"/>
      </w:pPr>
      <w:r>
        <w:t>1. Утвердить прилагаемую Инструкцию о порядке прохождения медицинского осмотра лицами, поступающими на обучение в кадетское училище.</w:t>
      </w:r>
    </w:p>
    <w:p w:rsidR="007103A6" w:rsidRDefault="007103A6">
      <w:pPr>
        <w:pStyle w:val="point"/>
      </w:pPr>
      <w:r>
        <w:t>2. Настоящее постановление вступает в силу через 10 дней после его официального опубликования.</w:t>
      </w:r>
    </w:p>
    <w:p w:rsidR="007103A6" w:rsidRDefault="007103A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7103A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03A6" w:rsidRDefault="007103A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03A6" w:rsidRDefault="007103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7103A6" w:rsidRDefault="007103A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208"/>
        <w:gridCol w:w="3159"/>
      </w:tblGrid>
      <w:tr w:rsidR="007103A6">
        <w:tc>
          <w:tcPr>
            <w:tcW w:w="3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3A6" w:rsidRDefault="007103A6">
            <w:pPr>
              <w:pStyle w:val="newncpi"/>
            </w:pPr>
            <w:r>
              <w:t> </w:t>
            </w:r>
          </w:p>
        </w:tc>
        <w:tc>
          <w:tcPr>
            <w:tcW w:w="1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3A6" w:rsidRDefault="007103A6">
            <w:pPr>
              <w:pStyle w:val="capu1"/>
            </w:pPr>
            <w:r>
              <w:t>УТВЕРЖДЕНО</w:t>
            </w:r>
          </w:p>
          <w:p w:rsidR="007103A6" w:rsidRDefault="007103A6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</w:p>
          <w:p w:rsidR="007103A6" w:rsidRDefault="007103A6">
            <w:pPr>
              <w:pStyle w:val="cap1"/>
            </w:pPr>
            <w:r>
              <w:t>07.05.2010 № 48</w:t>
            </w:r>
          </w:p>
        </w:tc>
      </w:tr>
    </w:tbl>
    <w:p w:rsidR="007103A6" w:rsidRDefault="007103A6">
      <w:pPr>
        <w:pStyle w:val="titleu"/>
      </w:pPr>
      <w:r>
        <w:t>ИНСТРУКЦИЯ</w:t>
      </w:r>
      <w:r>
        <w:br/>
        <w:t>о порядке прохождения медицинского осмотра лицами, поступающими на обучение в кадетское училище</w:t>
      </w:r>
    </w:p>
    <w:p w:rsidR="007103A6" w:rsidRDefault="007103A6">
      <w:pPr>
        <w:pStyle w:val="point"/>
      </w:pPr>
      <w:r>
        <w:t>1. Настоящая Инструкция определяет порядок прохождения медицинского осмотра лицами, поступающими на обучение в кадетское училище (далее – медицинский осмотр).</w:t>
      </w:r>
    </w:p>
    <w:p w:rsidR="007103A6" w:rsidRDefault="007103A6">
      <w:pPr>
        <w:pStyle w:val="point"/>
      </w:pPr>
      <w:r>
        <w:t>2. Медицинский осмотр осуществляется с целью оценки состояния здоровья лица, поступающего на обучение в кадетское училище, выявления у него заболеваний, препятствующих обучению в кадетском училище по учебным программам, предусматривающим военную подготовку учащихся.</w:t>
      </w:r>
    </w:p>
    <w:p w:rsidR="007103A6" w:rsidRDefault="007103A6">
      <w:pPr>
        <w:pStyle w:val="point"/>
      </w:pPr>
      <w:r>
        <w:t>3. Медицинский осмотр проводится в государственных организациях здравоохранения по месту жительства (месту пребывания) лиц, поступающих на обучение в кадетское училище.</w:t>
      </w:r>
    </w:p>
    <w:p w:rsidR="007103A6" w:rsidRDefault="007103A6">
      <w:pPr>
        <w:pStyle w:val="point"/>
      </w:pPr>
      <w:r>
        <w:t>4. По результатам медицинского осмотра выдается выписка из медицинских документов, подписанная врачом-педиатром (врачом общей практики), руководителем государственной организации здравоохранения и заверенная печатью данной государственной организации здравоохранения (далее – выписка из медицинских документов).</w:t>
      </w:r>
    </w:p>
    <w:p w:rsidR="007103A6" w:rsidRDefault="007103A6">
      <w:pPr>
        <w:pStyle w:val="point"/>
      </w:pPr>
      <w:r>
        <w:t>5. В выписке из медицинских документов лиц, поступающих на обучение в кадетское училище, указываются:</w:t>
      </w:r>
    </w:p>
    <w:p w:rsidR="007103A6" w:rsidRDefault="007103A6">
      <w:pPr>
        <w:pStyle w:val="newncpi"/>
      </w:pPr>
      <w:r>
        <w:t>наименование государственной организации здравоохранения;</w:t>
      </w:r>
    </w:p>
    <w:p w:rsidR="007103A6" w:rsidRDefault="007103A6">
      <w:pPr>
        <w:pStyle w:val="newncpi"/>
      </w:pPr>
      <w:r>
        <w:t>фамилия, собственное имя, отчество;</w:t>
      </w:r>
    </w:p>
    <w:p w:rsidR="007103A6" w:rsidRDefault="007103A6">
      <w:pPr>
        <w:pStyle w:val="newncpi"/>
      </w:pPr>
      <w:r>
        <w:t>дата рождения;</w:t>
      </w:r>
    </w:p>
    <w:p w:rsidR="007103A6" w:rsidRDefault="007103A6">
      <w:pPr>
        <w:pStyle w:val="newncpi"/>
      </w:pPr>
      <w:r>
        <w:t>адрес места жительства (места пребывания);</w:t>
      </w:r>
    </w:p>
    <w:p w:rsidR="007103A6" w:rsidRDefault="007103A6">
      <w:pPr>
        <w:pStyle w:val="newncpi"/>
      </w:pPr>
      <w:r>
        <w:lastRenderedPageBreak/>
        <w:t>сведения о перенесенных заболеваниях, оперативных медицинских вмешательствах и аллергических реакциях;</w:t>
      </w:r>
    </w:p>
    <w:p w:rsidR="007103A6" w:rsidRDefault="007103A6">
      <w:pPr>
        <w:pStyle w:val="newncpi"/>
      </w:pPr>
      <w:proofErr w:type="gramStart"/>
      <w:r>
        <w:t>результаты осмотров врачей-специалистов (с указанием даты осмотра и диагноза): врача-педиатра (врача общей практики), врача – детского хирурга (врача-хирурга), врача-невролога, врача-офтальмолога, врача-</w:t>
      </w:r>
      <w:proofErr w:type="spellStart"/>
      <w:r>
        <w:t>оториноларинголога</w:t>
      </w:r>
      <w:proofErr w:type="spellEnd"/>
      <w:r>
        <w:t>, врача-стоматолога детского (врача-стоматолога-терапевта), врача-акушера-гинеколога (для девушек), других врачей-специалистов – по медицинским показаниям;</w:t>
      </w:r>
      <w:proofErr w:type="gramEnd"/>
    </w:p>
    <w:p w:rsidR="007103A6" w:rsidRDefault="007103A6">
      <w:pPr>
        <w:pStyle w:val="newncpi"/>
      </w:pPr>
      <w:r>
        <w:t>антропометрические данные (рост, масса тела);</w:t>
      </w:r>
    </w:p>
    <w:p w:rsidR="007103A6" w:rsidRDefault="007103A6">
      <w:pPr>
        <w:pStyle w:val="newncpi"/>
      </w:pPr>
      <w:r>
        <w:t>данные артериального давления;</w:t>
      </w:r>
    </w:p>
    <w:p w:rsidR="007103A6" w:rsidRDefault="007103A6">
      <w:pPr>
        <w:pStyle w:val="newncpi"/>
      </w:pPr>
      <w:r>
        <w:t>электрокардиограмма;</w:t>
      </w:r>
    </w:p>
    <w:p w:rsidR="007103A6" w:rsidRDefault="007103A6">
      <w:pPr>
        <w:pStyle w:val="newncpi"/>
      </w:pPr>
      <w:r>
        <w:t>группа крови и резус-фактор;</w:t>
      </w:r>
    </w:p>
    <w:p w:rsidR="007103A6" w:rsidRDefault="007103A6">
      <w:pPr>
        <w:pStyle w:val="newncpi"/>
      </w:pPr>
      <w:r>
        <w:t>общий анализ крови;</w:t>
      </w:r>
    </w:p>
    <w:p w:rsidR="007103A6" w:rsidRDefault="007103A6">
      <w:pPr>
        <w:pStyle w:val="newncpi"/>
      </w:pPr>
      <w:r>
        <w:t>глюкоза крови;</w:t>
      </w:r>
    </w:p>
    <w:p w:rsidR="007103A6" w:rsidRDefault="007103A6">
      <w:pPr>
        <w:pStyle w:val="newncpi"/>
      </w:pPr>
      <w:r>
        <w:t>общий анализ мочи;</w:t>
      </w:r>
    </w:p>
    <w:p w:rsidR="007103A6" w:rsidRDefault="007103A6">
      <w:pPr>
        <w:pStyle w:val="newncpi"/>
      </w:pPr>
      <w:r>
        <w:t>данные дополнительных диагностических исследований (по медицинским показаниям);</w:t>
      </w:r>
    </w:p>
    <w:p w:rsidR="007103A6" w:rsidRDefault="007103A6">
      <w:pPr>
        <w:pStyle w:val="newncpi"/>
      </w:pPr>
      <w:r>
        <w:t>сведения о профилактических прививках и реакции Манту;</w:t>
      </w:r>
    </w:p>
    <w:p w:rsidR="007103A6" w:rsidRDefault="007103A6">
      <w:pPr>
        <w:pStyle w:val="newncpi"/>
      </w:pPr>
      <w:r>
        <w:t>заключение о состоянии здоровья (диагноз, группа здоровья, медицинская группа для занятий физической культурой, рекомендации по рассаживанию в классе).</w:t>
      </w:r>
    </w:p>
    <w:p w:rsidR="007103A6" w:rsidRDefault="007103A6">
      <w:pPr>
        <w:pStyle w:val="point"/>
      </w:pPr>
      <w:r>
        <w:t>6. К обучению в кадетском училище допускаются лица, прошедшие медицинский осмотр и отнесенные по состоянию здоровья к основной медицинской группе для занятий физической культурой.</w:t>
      </w:r>
    </w:p>
    <w:p w:rsidR="000B2ABE" w:rsidRDefault="000B2ABE"/>
    <w:sectPr w:rsidR="000B2ABE" w:rsidSect="007103A6">
      <w:headerReference w:type="even" r:id="rId7"/>
      <w:headerReference w:type="default" r:id="rId8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A6" w:rsidRDefault="007103A6" w:rsidP="007103A6">
      <w:pPr>
        <w:spacing w:after="0" w:line="240" w:lineRule="auto"/>
      </w:pPr>
      <w:r>
        <w:separator/>
      </w:r>
    </w:p>
  </w:endnote>
  <w:endnote w:type="continuationSeparator" w:id="0">
    <w:p w:rsidR="007103A6" w:rsidRDefault="007103A6" w:rsidP="0071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A6" w:rsidRDefault="007103A6" w:rsidP="007103A6">
      <w:pPr>
        <w:spacing w:after="0" w:line="240" w:lineRule="auto"/>
      </w:pPr>
      <w:r>
        <w:separator/>
      </w:r>
    </w:p>
  </w:footnote>
  <w:footnote w:type="continuationSeparator" w:id="0">
    <w:p w:rsidR="007103A6" w:rsidRDefault="007103A6" w:rsidP="0071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A6" w:rsidRDefault="007103A6" w:rsidP="000330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3A6" w:rsidRDefault="007103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A6" w:rsidRPr="007103A6" w:rsidRDefault="007103A6" w:rsidP="0003304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103A6">
      <w:rPr>
        <w:rStyle w:val="a7"/>
        <w:rFonts w:ascii="Times New Roman" w:hAnsi="Times New Roman" w:cs="Times New Roman"/>
        <w:sz w:val="24"/>
      </w:rPr>
      <w:fldChar w:fldCharType="begin"/>
    </w:r>
    <w:r w:rsidRPr="007103A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103A6">
      <w:rPr>
        <w:rStyle w:val="a7"/>
        <w:rFonts w:ascii="Times New Roman" w:hAnsi="Times New Roman" w:cs="Times New Roman"/>
        <w:sz w:val="24"/>
      </w:rPr>
      <w:fldChar w:fldCharType="separate"/>
    </w:r>
    <w:r w:rsidR="00910506">
      <w:rPr>
        <w:rStyle w:val="a7"/>
        <w:rFonts w:ascii="Times New Roman" w:hAnsi="Times New Roman" w:cs="Times New Roman"/>
        <w:noProof/>
        <w:sz w:val="24"/>
      </w:rPr>
      <w:t>2</w:t>
    </w:r>
    <w:r w:rsidRPr="007103A6">
      <w:rPr>
        <w:rStyle w:val="a7"/>
        <w:rFonts w:ascii="Times New Roman" w:hAnsi="Times New Roman" w:cs="Times New Roman"/>
        <w:sz w:val="24"/>
      </w:rPr>
      <w:fldChar w:fldCharType="end"/>
    </w:r>
  </w:p>
  <w:p w:rsidR="007103A6" w:rsidRPr="007103A6" w:rsidRDefault="007103A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A6"/>
    <w:rsid w:val="000B2ABE"/>
    <w:rsid w:val="007103A6"/>
    <w:rsid w:val="009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103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103A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0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0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103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103A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0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03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03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03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03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03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03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03A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1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1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A6"/>
  </w:style>
  <w:style w:type="paragraph" w:styleId="a5">
    <w:name w:val="footer"/>
    <w:basedOn w:val="a"/>
    <w:link w:val="a6"/>
    <w:uiPriority w:val="99"/>
    <w:unhideWhenUsed/>
    <w:rsid w:val="0071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A6"/>
  </w:style>
  <w:style w:type="character" w:styleId="a7">
    <w:name w:val="page number"/>
    <w:basedOn w:val="a0"/>
    <w:uiPriority w:val="99"/>
    <w:semiHidden/>
    <w:unhideWhenUsed/>
    <w:rsid w:val="007103A6"/>
  </w:style>
  <w:style w:type="paragraph" w:styleId="a8">
    <w:name w:val="Balloon Text"/>
    <w:basedOn w:val="a"/>
    <w:link w:val="a9"/>
    <w:uiPriority w:val="99"/>
    <w:semiHidden/>
    <w:unhideWhenUsed/>
    <w:rsid w:val="0091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103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103A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0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0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103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103A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03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03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03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03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03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03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03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03A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1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1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A6"/>
  </w:style>
  <w:style w:type="paragraph" w:styleId="a5">
    <w:name w:val="footer"/>
    <w:basedOn w:val="a"/>
    <w:link w:val="a6"/>
    <w:uiPriority w:val="99"/>
    <w:unhideWhenUsed/>
    <w:rsid w:val="0071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A6"/>
  </w:style>
  <w:style w:type="character" w:styleId="a7">
    <w:name w:val="page number"/>
    <w:basedOn w:val="a0"/>
    <w:uiPriority w:val="99"/>
    <w:semiHidden/>
    <w:unhideWhenUsed/>
    <w:rsid w:val="007103A6"/>
  </w:style>
  <w:style w:type="paragraph" w:styleId="a8">
    <w:name w:val="Balloon Text"/>
    <w:basedOn w:val="a"/>
    <w:link w:val="a9"/>
    <w:uiPriority w:val="99"/>
    <w:semiHidden/>
    <w:unhideWhenUsed/>
    <w:rsid w:val="0091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2012-10-26T17:15:00Z</dcterms:created>
  <dcterms:modified xsi:type="dcterms:W3CDTF">2012-10-26T21:07:00Z</dcterms:modified>
</cp:coreProperties>
</file>